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8C7F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№________</w:t>
      </w:r>
    </w:p>
    <w:p w14:paraId="6DD7CBB0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14:paraId="0AAE10D5" w14:textId="77777777" w:rsidR="008616AC" w:rsidRDefault="00A42BC5">
      <w:pPr>
        <w:widowControl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52C87273" w14:textId="52E5A4F3" w:rsidR="008616AC" w:rsidRDefault="00A42B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«РОСКАБ»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«Поставщик»</w:t>
      </w:r>
      <w:r>
        <w:rPr>
          <w:rFonts w:ascii="Times New Roman" w:eastAsia="Times New Roman" w:hAnsi="Times New Roman" w:cs="Times New Roman"/>
          <w:sz w:val="24"/>
          <w:szCs w:val="24"/>
        </w:rPr>
        <w:t>, в лице Генерального директора Светлова Антона Александровича, действующего на основании Устава, с одной стороны, и ________________-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«Покупатель», в лице Генерального директора ___________________</w:t>
      </w:r>
      <w:r>
        <w:rPr>
          <w:rFonts w:ascii="yandex-sans" w:eastAsia="yandex-sans" w:hAnsi="yandex-sans" w:cs="yandex-san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с другой стороны, заключили настоящий договор о нижеследующем:</w:t>
      </w:r>
    </w:p>
    <w:p w14:paraId="4EF5E022" w14:textId="77777777" w:rsidR="00165CD0" w:rsidRDefault="00165CD0">
      <w:pPr>
        <w:shd w:val="clear" w:color="auto" w:fill="FFFFFF"/>
      </w:pPr>
    </w:p>
    <w:p w14:paraId="6EDB9305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I. ПРЕДМЕТ ДОГОВОРА</w:t>
      </w:r>
    </w:p>
    <w:p w14:paraId="78A42092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и на условиях, предусмотренных настоящем договором, обязуется передавать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кабельно-проводниковую продукцию, именуемую в дальнейшем «Товар», 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</w:rPr>
        <w:t>обязуется оплачивать и обеспечивать приемку товара согласно условиям, определенным настоящим договором.</w:t>
      </w:r>
    </w:p>
    <w:p w14:paraId="4B8287AF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Наименование, ассортимент, количество и иные характеристики товара, а также сроки поставки каждой партии товара согласовываются сторонами в спецификациях, являющихся неотъемлемой частью настоящего договора. Под партией товара понимается количество товара, поставленное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по каждой спецификации.</w:t>
      </w:r>
    </w:p>
    <w:p w14:paraId="699C2E25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Если в Приложении (Спецификации) к настоящему договору будут установлены условия поставки и/или оплаты какой-либо партии товара, которые отличаются от условий, предусмотренных в самом договоре, то приоритет отдается условиям, содержащимся в Приложении (Спецификации).</w:t>
      </w:r>
    </w:p>
    <w:p w14:paraId="27A33F06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КАЧЕСТВО ТОВАРА</w:t>
      </w:r>
    </w:p>
    <w:p w14:paraId="3CB58D24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Поставляемый товар по своему качеству должен соответствовать требованиям и нормам, предъявляемым к нему настоящим договором и подтверждаться сопроводительными документами о качестве (если таковые имеются).</w:t>
      </w:r>
    </w:p>
    <w:p w14:paraId="1BF46E41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Покупатель производит внешний осмотр товара, проверяет количество, ассортимент и качество товара при получении товара в момент его приемки. </w:t>
      </w:r>
    </w:p>
    <w:p w14:paraId="0B3674BB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Приемка Товара по количеству и качеству, а также подписание и проверка сопроводительной и технической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документации,  осуществляется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Покупателем в момент получения Товара от Поставщика или Грузоперевозчика. Проверка Товара на скрытые дефекты осуществляется Покупателем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течении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3 (трех) рабочих дней с момента получения Товара на склад Покупателем, либо получения Товара на складе Поставщика.</w:t>
      </w:r>
    </w:p>
    <w:p w14:paraId="4328D77D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Подтверждением наличия оснований для возврата товара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являются Акты, подтверждающие наличие скрытых дефектов продукции, которые не могли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  установлены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приемки товара в день его получения, а также составленные с участием Представителя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надлежащим образом оформленные накладные (документы) на возврат указанного товара. Вызов представителя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Поставщика </w:t>
      </w:r>
      <w:r>
        <w:rPr>
          <w:rFonts w:ascii="Times New Roman" w:eastAsia="Times New Roman" w:hAnsi="Times New Roman" w:cs="Times New Roman"/>
          <w:sz w:val="24"/>
          <w:szCs w:val="24"/>
        </w:rPr>
        <w:t>для составления двустороннего акта обязателен.</w:t>
      </w:r>
    </w:p>
    <w:p w14:paraId="10DFC109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D3BF3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1D6A1" w14:textId="77777777" w:rsidR="008616AC" w:rsidRDefault="008616AC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3C3DA59" w14:textId="77777777" w:rsidR="008616AC" w:rsidRDefault="008616AC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B9C458C" w14:textId="77777777" w:rsidR="008616AC" w:rsidRDefault="008616AC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524F510" w14:textId="77777777" w:rsidR="008616AC" w:rsidRDefault="00A42BC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Поставщик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_____________Покупатель</w:t>
      </w:r>
    </w:p>
    <w:p w14:paraId="45DA1B30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Нарушение сроков и порядка выставления претензий, указанных в данном разделе настоящего договора, влечет за собой отказ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товар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освобождает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от ответственности за нарушение соответствующих условий данного договора, при этом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</w:rPr>
        <w:t>не освобождается от обязательств по оплате данного товара.</w:t>
      </w:r>
    </w:p>
    <w:p w14:paraId="5B51D900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Обязательства Поставщика по отгрузке Товара считаются выполненными с момента передачи Товара. Момент передачи Товара подтверждается подписанным Сторонами товарной накладной (ТОРГ-12 или УПД).</w:t>
      </w:r>
    </w:p>
    <w:p w14:paraId="6DFEC9A9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B517A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ЦЕНА, ПОРЯДОК И ФОРМА РАСЧЕТОВ</w:t>
      </w:r>
    </w:p>
    <w:p w14:paraId="15C1A38B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Цена за единицу товара устанавливается в российских рублях. Цены на товар каждой отдельной партии согласовываются сторонами и указываются в Спецификациях. Цена договора является твердой и не подлежит изменениям.</w:t>
      </w:r>
    </w:p>
    <w:p w14:paraId="40ABC664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Поставщик вправе в одностороннем порядке изменить согласованные сторонами цены на товар в случае изменения обусловливающих цену товара показателей, таких как отпускные цены завода-изготовителя, стоимость транспортировки, цены на сырье, тепло- и электроэнергию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также при нарушении Покупателем срока внесения предоплаты. Поставщик не вправе изменять в одностороннем порядке цену товара при условии соблюдения Покупателем порядка оплаты данного товара.</w:t>
      </w:r>
    </w:p>
    <w:p w14:paraId="18E6BB54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Порядок и сроки оплаты устанавливаются в Спецификации, являющейся неотъемлемо частью настоящего Договора.</w:t>
      </w:r>
    </w:p>
    <w:p w14:paraId="66AD468D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Порядок расчетов за каждую партию товара может быть изменен сторонами при формировании заказа и согласован в Спецификации.</w:t>
      </w:r>
    </w:p>
    <w:p w14:paraId="2078828A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Обязательства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оплате товара считаются исполненными после поступления денежных средств на расчетный счет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Поставщика </w:t>
      </w:r>
      <w:r>
        <w:rPr>
          <w:rFonts w:ascii="Times New Roman" w:eastAsia="Times New Roman" w:hAnsi="Times New Roman" w:cs="Times New Roman"/>
          <w:sz w:val="24"/>
          <w:szCs w:val="24"/>
        </w:rPr>
        <w:t>в полном объеме согласно Спецификации.</w:t>
      </w:r>
    </w:p>
    <w:p w14:paraId="4A34B083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УСЛОВИЯ И СРОК ПОСТАВКИ</w:t>
      </w:r>
    </w:p>
    <w:p w14:paraId="62647D43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Условия поставки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договоренности</w:t>
      </w:r>
    </w:p>
    <w:p w14:paraId="44264DDA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4.1.1. Отпуск товара производится в согласованный срок и оформляется накладными, счетами-фактурами, которые подписываются представителями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момент передачи партии товара, при предъявлении паспорта и надлежащим образом оформленной доверенности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>на получение товара. (В доверенности должны быть указаны: дата составления, дата окончания действия доверенности, реквизиты представителя и представляемого, существо полномочий, заверенная подписью руководителя, печатью организации). Отпуск товара лицам без доверенности не производится.</w:t>
      </w:r>
    </w:p>
    <w:p w14:paraId="0C858E39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4.1.2. Проверка и приемка товара по количеству, ассортименту, явным недостаткам отгружаемого товара, производится при его передаче на складе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Весь товар, принятый полномочным представителем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>(что подтверждается наличием его подписи на накладной), считается соответствующим условиям настоящего договора о количестве, ассортименте, качестве (в отношении явных недостатков). В дальнейшем претензии по данному поводу не могут быть предъявлены Поставщику Покупателем.</w:t>
      </w:r>
    </w:p>
    <w:p w14:paraId="7AADD501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E65A5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E6AB2" w14:textId="77777777" w:rsidR="008616AC" w:rsidRDefault="00A42BC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Поставщик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_____________Покупатель</w:t>
      </w:r>
    </w:p>
    <w:p w14:paraId="752FFCF6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4.1.3. Переход права собственности на товар происходит в момент передачи его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Покупателю.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Риски случайной гибели, повреждения и утраты товара несет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> с момента передачи ему товара.</w:t>
      </w:r>
    </w:p>
    <w:p w14:paraId="4D086273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Моментом поставки (днем исполнения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 поставке) считается дата передачи товара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по накладной.</w:t>
      </w:r>
    </w:p>
    <w:p w14:paraId="55B5C3FF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Срок поставки устанавливается сторонами в Спецификации.</w:t>
      </w:r>
    </w:p>
    <w:p w14:paraId="392CEEE5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СТОРОН</w:t>
      </w:r>
    </w:p>
    <w:p w14:paraId="0BD59831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14:paraId="1C3C50D7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За нарушение сроков оплаты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 поставке товара на условиях полной или частичной отсрочки платежа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уплачивает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Поставщику </w:t>
      </w:r>
      <w:r>
        <w:rPr>
          <w:rFonts w:ascii="Times New Roman" w:eastAsia="Times New Roman" w:hAnsi="Times New Roman" w:cs="Times New Roman"/>
          <w:sz w:val="24"/>
          <w:szCs w:val="24"/>
        </w:rPr>
        <w:t>пени в размере 0,1 % от стоимости неоплаченного в срок товара за каждый день просрочки.</w:t>
      </w:r>
    </w:p>
    <w:p w14:paraId="50F6150E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За необоснованный отказ от приемки товара, соответствующего предъявляемым к нему нормам и требованиям по настоящему договору,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выплачивает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Поставщику </w:t>
      </w:r>
      <w:r>
        <w:rPr>
          <w:rFonts w:ascii="Times New Roman" w:eastAsia="Times New Roman" w:hAnsi="Times New Roman" w:cs="Times New Roman"/>
          <w:sz w:val="24"/>
          <w:szCs w:val="24"/>
        </w:rPr>
        <w:t>штраф в размере 30 (Тридцати) процентов от стоимости товара, от которого он отказался.</w:t>
      </w:r>
    </w:p>
    <w:p w14:paraId="0B92A8D5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Штрафные санкции начисляются по письменному требованию заинтересованной стороны. Сторона, к которой предъявлено обоснование требования об уплате неустойки (штрафов, пеней) обязано ее заплатить. При не предъявлении претензий за ненадлежащее исполнение условий договора размер неустойки (штрафов, пеней) равен 0 (нулю).</w:t>
      </w:r>
    </w:p>
    <w:p w14:paraId="1463B8B1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За нарушение сроков поставки товара Поставщик уплачивает Покупателю пени в размере 0,1 % от стоимости не поставленного в срок товара за каждый день просрочки.</w:t>
      </w:r>
    </w:p>
    <w:p w14:paraId="31F491A0" w14:textId="0AB7CE9F" w:rsidR="002E18B1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За необоснованный отказ от оплаты всего объема (или его части) товара, указанного в спецификации №1 настоящего договора,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выплачивает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Поставщику </w:t>
      </w:r>
      <w:r>
        <w:rPr>
          <w:rFonts w:ascii="Times New Roman" w:eastAsia="Times New Roman" w:hAnsi="Times New Roman" w:cs="Times New Roman"/>
          <w:sz w:val="24"/>
          <w:szCs w:val="24"/>
        </w:rPr>
        <w:t>штраф в размере 30 (Тридцати) процентов от стоимости, указанной в спецификации №1 настоящего договора.</w:t>
      </w:r>
    </w:p>
    <w:p w14:paraId="63EC2CF0" w14:textId="311A7D18" w:rsidR="002E18B1" w:rsidRPr="002E18B1" w:rsidRDefault="002E18B1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18B1"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 хранится на складе поставщика не более </w:t>
      </w:r>
      <w:r w:rsidR="000A6B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момента окончания комплектации Товара на складе Поставщика</w:t>
      </w:r>
      <w:r w:rsidRPr="002E1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сроков забора </w:t>
      </w:r>
      <w:r w:rsidR="00F713F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овара начисляется пени</w:t>
      </w:r>
      <w:r w:rsidR="00F713F7">
        <w:rPr>
          <w:rFonts w:ascii="Times New Roman" w:eastAsia="Times New Roman" w:hAnsi="Times New Roman" w:cs="Times New Roman"/>
          <w:sz w:val="24"/>
          <w:szCs w:val="24"/>
        </w:rPr>
        <w:t xml:space="preserve"> за хранение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200 рублей за кубический метр</w:t>
      </w:r>
      <w:r w:rsidRPr="002E1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4535E7" w14:textId="77777777" w:rsidR="002E18B1" w:rsidRPr="002E18B1" w:rsidRDefault="002E18B1">
      <w:pPr>
        <w:widowControl w:val="0"/>
        <w:spacing w:after="120"/>
        <w:jc w:val="both"/>
      </w:pPr>
    </w:p>
    <w:p w14:paraId="341DAFCD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E2622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СРОК ДЕЙСТВИЯ ДОГОВОРА</w:t>
      </w:r>
    </w:p>
    <w:p w14:paraId="5839DE50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полномочными представителями обеих сторон с приложением печатей и действует до 31 декабря 2022 года, а в отношении исполнения обязательств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полного исполнения сторонами своих обязательств по договору.</w:t>
      </w:r>
    </w:p>
    <w:p w14:paraId="3F12758F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Если за месяц до истечения срока Договора стороны не сообщили письменно о прекращении действия Договора, то он считается пролонгированным на следующий год на тех же условиях.</w:t>
      </w:r>
    </w:p>
    <w:p w14:paraId="4234C844" w14:textId="77777777" w:rsidR="008616AC" w:rsidRDefault="008616A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AC647" w14:textId="77777777" w:rsidR="008616AC" w:rsidRDefault="008616AC" w:rsidP="00B61C61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2A155DC6" w14:textId="77777777" w:rsidR="008616AC" w:rsidRDefault="008616A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/>
      <w:bookmarkEnd w:id="1"/>
    </w:p>
    <w:p w14:paraId="10BB2F74" w14:textId="77777777" w:rsidR="008616AC" w:rsidRDefault="00A42BC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_____________Покупатель</w:t>
      </w:r>
    </w:p>
    <w:p w14:paraId="7818234B" w14:textId="77777777" w:rsidR="008616AC" w:rsidRDefault="008616A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0EF040" w14:textId="77777777" w:rsidR="008616AC" w:rsidRDefault="008616AC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3B8C4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ФОРС-МАЖОРНЫЕ ОБСТОЯТЕЛЬСТВА</w:t>
      </w:r>
    </w:p>
    <w:p w14:paraId="0674182A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Стороны освобождаются от ответственности за полное или частичное неисполнение обязательств по настоящему договору, если указанное неисполнение обязательств явилось следствием форс-мажорных обстоятельств (обстоятельств непреодолимой силы), которые возникли после заключения Сторонами настоящего договора в результате непреодолимых для Сторон событий чрезвычайного характера, как-то: наводнения, пожара, землетрясения и других стихийных бедствий, войны и военных действий, а также издания федеральными органами государственной власти актов, ограничивающих исполнение обязательств по настоящему договору.</w:t>
      </w:r>
    </w:p>
    <w:p w14:paraId="2ECFB862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по факсу или заказным письмом уведомление о наступлении и продолжительности действия, указанного выше обстоятельства, подтвержденного справкой компетентного государственного органа или соответствующей Торгово-промышленной палатой.</w:t>
      </w:r>
    </w:p>
    <w:p w14:paraId="71E1591F" w14:textId="77777777" w:rsidR="008616AC" w:rsidRDefault="00A42BC5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ДОПОЛНИТЕЛЬНЫЕ УСЛОВИЯ</w:t>
      </w:r>
    </w:p>
    <w:p w14:paraId="6D24EC13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несет ответственности по обязательствам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>перед третьими лицами в отношении предмета договора.</w:t>
      </w:r>
    </w:p>
    <w:p w14:paraId="3C8191CF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Стороны допускают отступление по длине (в пределах ±5%) от согласованного сторонами объема кабельно-проводниковой продукции, если иной толеранс не согласован в Спецификации. Данное отступление не расценивается сторонами как нарушение обязательств со стороны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>. Штрафные санкции за недопоставку в пределах указанного количества не применяются.</w:t>
      </w:r>
    </w:p>
    <w:p w14:paraId="51C3843F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Перегруз в указанных в п. 8.2. пределах подлежит принятию и оплате Покупателем с отсрочкой 5 (Пять) банковских дней с даты получения соответствующей счет-фактуры. если иные сроки не согласованы сторонами в Спецификации.</w:t>
      </w:r>
    </w:p>
    <w:p w14:paraId="54B53AC1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 Если длина произведенной кабельно-проводниковой продукции по данному Договору</w:t>
      </w:r>
    </w:p>
    <w:p w14:paraId="479BDE19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превышает длину, указанную в Спецификации настоящего Договора в пределах толеранса</w:t>
      </w:r>
    </w:p>
    <w:p w14:paraId="41A432B5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+5% (не более плюс пяти процентов к длине, указанной в Спецификации) Покупатель</w:t>
      </w:r>
    </w:p>
    <w:p w14:paraId="533A2A7C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обязуется произвести Поставщику доплату в течение 5 (пяти) календарных дней за</w:t>
      </w:r>
    </w:p>
    <w:p w14:paraId="797CC3FD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произведенный метраж сверх указанного в Спецификации по письменному уведомлению</w:t>
      </w:r>
    </w:p>
    <w:p w14:paraId="4277C529" w14:textId="77777777" w:rsidR="008616AC" w:rsidRDefault="00A42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14:paraId="07D3804D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В случае, если стоимость поставленного товара меньше суммы поступившей предоплаты, остаток денежных средств зачисляется в счет поставок товара следующего периода или по письменному требованию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</w:rPr>
        <w:t>перечисляется на его расчетный счет в течение 2 (двух) банковских дней после поступления оригинала указанного требования.</w:t>
      </w:r>
    </w:p>
    <w:p w14:paraId="57EDCB9C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Все Приложения, Дополнения и Соглашения к настоящему договору являются его неотъемлемой частью и действительны при условии соблюдения письменной формы и оттисков печатей Сторон. Исправления непосредственно по тексту настоящего договора не допускаются и не имеют юридической силы.</w:t>
      </w:r>
    </w:p>
    <w:p w14:paraId="42F3FD2B" w14:textId="6980C1F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 Во всем остальном, что не предусмотрено настоящим договором, стороны руководствуются действующим законодательством РФ.</w:t>
      </w:r>
    </w:p>
    <w:p w14:paraId="463E31C9" w14:textId="77777777" w:rsidR="008616AC" w:rsidRDefault="008616AC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8D5AB" w14:textId="77777777" w:rsidR="008616AC" w:rsidRDefault="00A42BC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Поставщик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_____________Покупатель</w:t>
      </w:r>
    </w:p>
    <w:p w14:paraId="7CF9DF4D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8.8. При возникновении споров по настоящему договору обязательным является предъявление досудебной претензии, срок рассмотрения которой устанавливается в 10 (Десять) дней с момента получения ее адресатом, но не более 30 дней с момента отправки ее отправителем. </w:t>
      </w:r>
    </w:p>
    <w:p w14:paraId="18F8998A" w14:textId="77777777" w:rsidR="008616AC" w:rsidRDefault="00A42B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8.9. Претензия или отзыв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вручаются либо под расписку, либо почтовым отправлением с уведомлением.</w:t>
      </w:r>
    </w:p>
    <w:p w14:paraId="142713AF" w14:textId="77777777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8.10. В случае невозможности урегулирования споров и разногласий в претензионном порядке Стороны вправе передать их на рассмотрение в Арбитражный суд Санкт-Петербурга и Ленинградской области.</w:t>
      </w:r>
    </w:p>
    <w:p w14:paraId="3A2ADE2A" w14:textId="4D951554" w:rsidR="008616AC" w:rsidRDefault="00A42BC5">
      <w:pPr>
        <w:widowControl w:val="0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8.11. Настоящий договор составлен в двух экземплярах, имеющих одинаковую юридическую силу, по одному для каждой из сторон. Оба экземпляра – оригинал или его факсимильная копия – имеют равную юридическую силу. Обмен оригиналами обязателен. 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>Обмен подписанными Договорами в ЭДО (электронном документообороте)</w:t>
      </w:r>
      <w:r w:rsidR="00FD0772" w:rsidRPr="00FD07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аксимильн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электронн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77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в формате PDF необходимо отправить на</w:t>
      </w:r>
      <w:r w:rsidR="00610248">
        <w:rPr>
          <w:rFonts w:ascii="Times New Roman" w:eastAsia="Times New Roman" w:hAnsi="Times New Roman" w:cs="Times New Roman"/>
          <w:sz w:val="24"/>
          <w:szCs w:val="24"/>
        </w:rPr>
        <w:t xml:space="preserve"> официальный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</w:t>
      </w:r>
      <w:r w:rsidR="00610248">
        <w:rPr>
          <w:rFonts w:ascii="Times New Roman" w:eastAsia="Times New Roman" w:hAnsi="Times New Roman" w:cs="Times New Roman"/>
          <w:sz w:val="24"/>
          <w:szCs w:val="24"/>
        </w:rPr>
        <w:t xml:space="preserve">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610248">
        <w:rPr>
          <w:rFonts w:ascii="Times New Roman" w:eastAsia="Times New Roman" w:hAnsi="Times New Roman" w:cs="Times New Roman"/>
          <w:sz w:val="24"/>
          <w:szCs w:val="24"/>
        </w:rPr>
        <w:t xml:space="preserve">     с официального электронного адреса Покупателя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99D6F0" w14:textId="4BC49996" w:rsidR="008616AC" w:rsidRDefault="00A42BC5">
      <w:pPr>
        <w:widowControl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8.12. Договор, приложения и дополнения к нему, а также иные документы, полученные сторон</w:t>
      </w:r>
      <w:r w:rsidR="00610248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электронной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почты</w:t>
      </w:r>
      <w:r w:rsidR="00610248"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End"/>
      <w:r w:rsidR="0061024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Поставщика ________ на адрес Покупателя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__________________, имеют полную юридическую силу.</w:t>
      </w:r>
    </w:p>
    <w:p w14:paraId="3DD77B52" w14:textId="77777777" w:rsidR="008616AC" w:rsidRDefault="008616AC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EA2D33B" w14:textId="77777777" w:rsidR="008616AC" w:rsidRDefault="00A42BC5">
      <w:pPr>
        <w:widowControl w:val="0"/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ЮРИДИЧЕСКИЕ АДРЕСА, ПЛАТЕЖНЫЕ И ОТГРУЗОЧНЫЕ РЕКВИЗИТЫ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tbl>
      <w:tblPr>
        <w:tblW w:w="960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4491"/>
      </w:tblGrid>
      <w:tr w:rsidR="008616AC" w14:paraId="62476BE6" w14:textId="77777777">
        <w:tc>
          <w:tcPr>
            <w:tcW w:w="5109" w:type="dxa"/>
            <w:shd w:val="clear" w:color="auto" w:fill="FFFFFF"/>
            <w:vAlign w:val="center"/>
          </w:tcPr>
          <w:p w14:paraId="178E3B21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467F1969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ООО «РОСКАБ»</w:t>
            </w:r>
          </w:p>
          <w:p w14:paraId="14FEA25F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194044, г. Санкт-Петербург, Зеленков пер. д. 7А, лит. В, пом. 4Н, оф. 304</w:t>
            </w:r>
          </w:p>
          <w:p w14:paraId="07A7C618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7802877462 </w:t>
            </w:r>
          </w:p>
          <w:p w14:paraId="4A67474E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КПП: 780201001</w:t>
            </w:r>
          </w:p>
          <w:p w14:paraId="77276B33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1147847400502</w:t>
            </w:r>
          </w:p>
          <w:p w14:paraId="3E488B00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40702810890330003165</w:t>
            </w:r>
          </w:p>
          <w:p w14:paraId="00094211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К/c: 30101810900000000790</w:t>
            </w:r>
          </w:p>
          <w:p w14:paraId="7E382917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ПАО «Банк «Санкт-Петербург»</w:t>
            </w:r>
          </w:p>
          <w:p w14:paraId="4B8D49EC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044030790</w:t>
            </w:r>
          </w:p>
          <w:p w14:paraId="0659BFE0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29F62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749567C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3878B64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B6BF2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8FD0E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 Светлов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1" w:type="dxa"/>
            <w:shd w:val="clear" w:color="auto" w:fill="auto"/>
          </w:tcPr>
          <w:p w14:paraId="77C0C944" w14:textId="77777777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39F624F9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F53442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28C9D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BFD04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5154E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8B7B3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32999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98223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BB38F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24ED3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4348D" w14:textId="77777777" w:rsidR="00211FAB" w:rsidRDefault="00211F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92533" w14:textId="06B6ED24" w:rsidR="008616AC" w:rsidRDefault="00A42B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C54D7EB" w14:textId="77777777" w:rsidR="008616AC" w:rsidRDefault="00861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C034C" w14:textId="77777777" w:rsidR="008616AC" w:rsidRDefault="00A42BC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8616AC" w14:paraId="599B6530" w14:textId="77777777">
        <w:tc>
          <w:tcPr>
            <w:tcW w:w="5109" w:type="dxa"/>
            <w:shd w:val="clear" w:color="auto" w:fill="FFFFFF"/>
            <w:vAlign w:val="center"/>
          </w:tcPr>
          <w:p w14:paraId="690348F8" w14:textId="77777777" w:rsidR="008616AC" w:rsidRDefault="00A42BC5">
            <w:pPr>
              <w:widowControl w:val="0"/>
              <w:spacing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E1339F2" w14:textId="77777777" w:rsidR="008616AC" w:rsidRDefault="008616AC">
            <w:pPr>
              <w:widowControl w:val="0"/>
              <w:spacing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2C951" w14:textId="77777777" w:rsidR="008616AC" w:rsidRDefault="008616AC">
            <w:pPr>
              <w:widowControl w:val="0"/>
              <w:spacing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3A11D815" w14:textId="77777777" w:rsidR="008616AC" w:rsidRDefault="00A42BC5">
            <w:pPr>
              <w:widowControl w:val="0"/>
              <w:spacing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proofErr w:type="gramEnd"/>
          </w:p>
        </w:tc>
      </w:tr>
    </w:tbl>
    <w:p w14:paraId="3985BED3" w14:textId="77777777" w:rsidR="008616AC" w:rsidRDefault="008616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F67D11" w14:textId="77777777" w:rsidR="008616AC" w:rsidRDefault="008616AC">
      <w:pPr>
        <w:widowControl w:val="0"/>
      </w:pPr>
    </w:p>
    <w:sectPr w:rsidR="008616AC">
      <w:footerReference w:type="default" r:id="rId6"/>
      <w:pgSz w:w="11906" w:h="16838"/>
      <w:pgMar w:top="1134" w:right="850" w:bottom="1134" w:left="1701" w:header="0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5BA3" w14:textId="77777777" w:rsidR="001029B2" w:rsidRDefault="001029B2">
      <w:r>
        <w:separator/>
      </w:r>
    </w:p>
  </w:endnote>
  <w:endnote w:type="continuationSeparator" w:id="0">
    <w:p w14:paraId="7CF7D4E5" w14:textId="77777777" w:rsidR="001029B2" w:rsidRDefault="0010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B5F" w14:textId="77777777" w:rsidR="008616AC" w:rsidRDefault="00A42BC5">
    <w:pPr>
      <w:widowControl w:val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14FA" w14:textId="77777777" w:rsidR="001029B2" w:rsidRDefault="001029B2">
      <w:r>
        <w:separator/>
      </w:r>
    </w:p>
  </w:footnote>
  <w:footnote w:type="continuationSeparator" w:id="0">
    <w:p w14:paraId="7178CA07" w14:textId="77777777" w:rsidR="001029B2" w:rsidRDefault="0010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6AC"/>
    <w:rsid w:val="00085CC9"/>
    <w:rsid w:val="000A6B72"/>
    <w:rsid w:val="001029B2"/>
    <w:rsid w:val="00165CD0"/>
    <w:rsid w:val="001E3AED"/>
    <w:rsid w:val="00211FAB"/>
    <w:rsid w:val="002E18B1"/>
    <w:rsid w:val="00312425"/>
    <w:rsid w:val="005D0677"/>
    <w:rsid w:val="00610248"/>
    <w:rsid w:val="00732C06"/>
    <w:rsid w:val="008616AC"/>
    <w:rsid w:val="00A42BC5"/>
    <w:rsid w:val="00B61C61"/>
    <w:rsid w:val="00C23C81"/>
    <w:rsid w:val="00CC42AF"/>
    <w:rsid w:val="00F713F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3D0"/>
  <w15:docId w15:val="{38C02083-E300-4D1F-9E29-D5F6357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footer"/>
    <w:basedOn w:val="a"/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dc:description/>
  <cp:lastModifiedBy>Виталий Потапов</cp:lastModifiedBy>
  <cp:revision>15</cp:revision>
  <dcterms:created xsi:type="dcterms:W3CDTF">2021-09-28T13:47:00Z</dcterms:created>
  <dcterms:modified xsi:type="dcterms:W3CDTF">2022-02-22T10:54:00Z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